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236DD8" w:rsidP="00BE510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236DD8" w:rsidR="00787C1D">
        <w:rPr>
          <w:rFonts w:ascii="Times New Roman" w:hAnsi="Times New Roman" w:cs="Times New Roman"/>
          <w:bCs/>
          <w:sz w:val="26"/>
          <w:szCs w:val="26"/>
        </w:rPr>
        <w:t xml:space="preserve"> 2567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236DD8" w:rsidR="009D00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BE5107" w:rsidRPr="00236DD8" w:rsidP="00BE510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236DD8" w:rsidR="00787C1D">
        <w:rPr>
          <w:rFonts w:ascii="Times New Roman" w:hAnsi="Times New Roman" w:cs="Times New Roman"/>
          <w:bCs/>
          <w:sz w:val="26"/>
          <w:szCs w:val="26"/>
        </w:rPr>
        <w:t>86MS0052-01-2024-004196-73</w:t>
      </w:r>
    </w:p>
    <w:p w:rsidR="00BE5107" w:rsidRPr="00236DD8" w:rsidP="009D00B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236DD8" w:rsidP="00BE510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E5107" w:rsidRPr="00236DD8" w:rsidP="00BE510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BE5107" w:rsidRPr="00236DD8" w:rsidP="00BE510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10 июня</w:t>
      </w:r>
      <w:r w:rsidRPr="00236DD8" w:rsidR="009D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г. Нижневартовск</w:t>
      </w: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236DD8" w:rsidR="009D00B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236DD8">
        <w:rPr>
          <w:rFonts w:ascii="Times New Roman" w:hAnsi="Times New Roman" w:cs="Times New Roman"/>
          <w:color w:val="000099"/>
          <w:sz w:val="26"/>
          <w:szCs w:val="26"/>
        </w:rPr>
        <w:t>ООО «ЖилСервис Ленинский</w:t>
      </w:r>
      <w:r w:rsidRPr="00236DD8" w:rsidR="00D114C6">
        <w:rPr>
          <w:rFonts w:ascii="Times New Roman" w:hAnsi="Times New Roman" w:cs="Times New Roman"/>
          <w:color w:val="000099"/>
          <w:sz w:val="26"/>
          <w:szCs w:val="26"/>
        </w:rPr>
        <w:t>»</w:t>
      </w:r>
      <w:r w:rsidRPr="00236DD8">
        <w:rPr>
          <w:rFonts w:ascii="Times New Roman" w:hAnsi="Times New Roman" w:cs="Times New Roman"/>
          <w:color w:val="000099"/>
          <w:sz w:val="26"/>
          <w:szCs w:val="26"/>
        </w:rPr>
        <w:t>, ответчика Шайхисламова Р.С.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ытом судебном заседании гражданское дело по иску </w:t>
      </w:r>
      <w:r w:rsidRPr="00236DD8" w:rsidR="00787C1D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«ЖилСервис Ленинский» к Шайхисламову Рифкату Сулеймановичу о взыскании задолженности по оплате жилья и коммунальных услуг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судья</w:t>
      </w: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236DD8" w:rsidP="00D34DC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236DD8" w:rsidR="00787C1D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«ЖилСервис Ленинский» к Шайхисламову Рифкату Сулеймановичу о взыскании задолженности по оплате жилья и коммунальных услуг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</w:t>
      </w:r>
      <w:r w:rsidRPr="00236DD8" w:rsidR="00D114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92788" w:rsidRPr="00236DD8" w:rsidP="00D114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</w:t>
      </w:r>
      <w:r w:rsidRPr="00236DD8" w:rsidR="00BE5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236DD8" w:rsidR="00787C1D">
        <w:rPr>
          <w:rFonts w:ascii="Times New Roman" w:hAnsi="Times New Roman" w:cs="Times New Roman"/>
          <w:color w:val="000099"/>
          <w:sz w:val="26"/>
          <w:szCs w:val="26"/>
        </w:rPr>
        <w:t xml:space="preserve">Шайхисламова Рифката </w:t>
      </w:r>
      <w:r w:rsidRPr="00236DD8" w:rsidR="00787C1D">
        <w:rPr>
          <w:rFonts w:ascii="Times New Roman" w:hAnsi="Times New Roman" w:cs="Times New Roman"/>
          <w:color w:val="000099"/>
          <w:sz w:val="26"/>
          <w:szCs w:val="26"/>
        </w:rPr>
        <w:t>Сулеймановича</w:t>
      </w:r>
      <w:r w:rsidRPr="00236DD8" w:rsidR="00787C1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36DD8" w:rsidR="00D114C6">
        <w:rPr>
          <w:rFonts w:ascii="Times New Roman" w:hAnsi="Times New Roman" w:cs="Times New Roman"/>
          <w:color w:val="000099"/>
          <w:sz w:val="26"/>
          <w:szCs w:val="26"/>
        </w:rPr>
        <w:t xml:space="preserve">(паспорт серия </w:t>
      </w:r>
      <w:r>
        <w:rPr>
          <w:rFonts w:ascii="Times New Roman" w:hAnsi="Times New Roman" w:cs="Times New Roman"/>
          <w:color w:val="000099"/>
          <w:sz w:val="26"/>
          <w:szCs w:val="26"/>
        </w:rPr>
        <w:t>*</w:t>
      </w:r>
      <w:r w:rsidRPr="00236DD8" w:rsidR="00D114C6">
        <w:rPr>
          <w:rFonts w:ascii="Times New Roman" w:hAnsi="Times New Roman" w:cs="Times New Roman"/>
          <w:color w:val="000099"/>
          <w:sz w:val="26"/>
          <w:szCs w:val="26"/>
        </w:rPr>
        <w:t>)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пользу </w:t>
      </w:r>
      <w:r w:rsidRPr="00236DD8" w:rsidR="00787C1D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«ЖилСервис Ленинский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(ОГРН 1100268002471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36DD8" w:rsidR="007334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DD8" w:rsidR="00787C1D">
        <w:rPr>
          <w:rFonts w:ascii="Times New Roman" w:hAnsi="Times New Roman" w:cs="Times New Roman"/>
          <w:color w:val="000099"/>
          <w:sz w:val="26"/>
          <w:szCs w:val="26"/>
        </w:rPr>
        <w:t>по оплате жилья и коммунальных услуг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DD8" w:rsidR="00D114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236DD8" w:rsidR="00D114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36DD8" w:rsidR="00D1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>01.12.2020</w:t>
      </w:r>
      <w:r w:rsidRPr="00236DD8" w:rsidR="00D1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9 034 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пени в размере 8 447 рублей 57 копеек, расходы на оплату почтовых услуг в размере 85 рублей</w:t>
      </w:r>
      <w:r w:rsidRPr="00236DD8" w:rsid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копеек, 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уплате государственной пошлины в размере </w:t>
      </w:r>
      <w:r w:rsidRPr="00236DD8" w:rsidR="00787C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36DD8" w:rsidR="00D114C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Pr="00236DD8" w:rsidR="00D114C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236DD8" w:rsid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18 266 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6DD8" w:rsid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восемнадцать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236DD8" w:rsid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двести </w:t>
      </w:r>
      <w:r w:rsidRPr="00236DD8" w:rsidR="00D1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шестьдесят </w:t>
      </w:r>
      <w:r w:rsidRPr="00236DD8" w:rsid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236DD8" w:rsid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DD8" w:rsid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</w:t>
      </w:r>
    </w:p>
    <w:p w:rsidR="00D34DC1" w:rsidRPr="00236DD8" w:rsidP="00D34D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следующее сроки:</w:t>
      </w:r>
    </w:p>
    <w:p w:rsidR="00D34DC1" w:rsidRPr="00236DD8" w:rsidP="00D34D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присутст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вовали в судебном заседании;</w:t>
      </w:r>
    </w:p>
    <w:p w:rsidR="00D34DC1" w:rsidRPr="00236DD8" w:rsidP="00D34D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D34DC1" w:rsidRPr="00236DD8" w:rsidP="00D34D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лиц, участвующих в деле, соответствующего заявления.</w:t>
      </w:r>
    </w:p>
    <w:p w:rsidR="00BE5107" w:rsidRPr="00236DD8" w:rsidP="00D34D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</w:t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астка №12.</w:t>
      </w:r>
    </w:p>
    <w:p w:rsidR="00BE5107" w:rsidRPr="00236DD8" w:rsidP="00BE51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AEE" w:rsidRPr="00236DD8" w:rsidP="00E14B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862AEE" w:rsidRPr="00236DD8" w:rsidP="00E14B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236DD8" w:rsidP="00E14B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6D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D2F8A" w:rsidRPr="00E14BE9" w:rsidP="00A04AA2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16"/>
          <w:szCs w:val="24"/>
        </w:rPr>
        <w:t>***</w:t>
      </w:r>
      <w:r w:rsidRPr="00E14BE9">
        <w:rPr>
          <w:sz w:val="16"/>
          <w:szCs w:val="24"/>
        </w:rPr>
        <w:t xml:space="preserve"> </w:t>
      </w:r>
    </w:p>
    <w:sectPr w:rsidSect="00236DD8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092788"/>
    <w:rsid w:val="000B20C9"/>
    <w:rsid w:val="00120817"/>
    <w:rsid w:val="00156334"/>
    <w:rsid w:val="001C1772"/>
    <w:rsid w:val="00236DD8"/>
    <w:rsid w:val="003C6DCB"/>
    <w:rsid w:val="00404723"/>
    <w:rsid w:val="00581A4C"/>
    <w:rsid w:val="005A4DFF"/>
    <w:rsid w:val="006D2F8A"/>
    <w:rsid w:val="00727C6D"/>
    <w:rsid w:val="00733439"/>
    <w:rsid w:val="00775C47"/>
    <w:rsid w:val="00787C1D"/>
    <w:rsid w:val="007B7300"/>
    <w:rsid w:val="008629DC"/>
    <w:rsid w:val="00862AEE"/>
    <w:rsid w:val="00934645"/>
    <w:rsid w:val="00974B84"/>
    <w:rsid w:val="009B4585"/>
    <w:rsid w:val="009D00B3"/>
    <w:rsid w:val="00A04AA2"/>
    <w:rsid w:val="00BB7F22"/>
    <w:rsid w:val="00BE5107"/>
    <w:rsid w:val="00C94E22"/>
    <w:rsid w:val="00D114C6"/>
    <w:rsid w:val="00D34DC1"/>
    <w:rsid w:val="00DB19F3"/>
    <w:rsid w:val="00DE155E"/>
    <w:rsid w:val="00E05349"/>
    <w:rsid w:val="00E14BE9"/>
    <w:rsid w:val="00E43B65"/>
    <w:rsid w:val="00F7134F"/>
    <w:rsid w:val="00FB3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563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